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1428" w:hanging="1428" w:hangingChars="395"/>
        <w:jc w:val="center"/>
        <w:rPr>
          <w:b/>
          <w:sz w:val="28"/>
          <w:szCs w:val="28"/>
        </w:rPr>
      </w:pPr>
      <w:r>
        <w:rPr>
          <w:rFonts w:hint="eastAsia"/>
          <w:b/>
          <w:sz w:val="28"/>
          <w:szCs w:val="28"/>
        </w:rPr>
        <w:t>接入中国教育和科研计算机网CERNET带宽服务可行性报告</w:t>
      </w:r>
    </w:p>
    <w:p>
      <w:pPr>
        <w:spacing w:line="360" w:lineRule="auto"/>
        <w:ind w:firstLine="443" w:firstLineChars="147"/>
        <w:rPr>
          <w:rFonts w:hint="eastAsia"/>
          <w:b w:val="0"/>
          <w:bCs/>
          <w:sz w:val="28"/>
          <w:szCs w:val="28"/>
          <w:lang w:eastAsia="zh-CN"/>
        </w:rPr>
      </w:pPr>
    </w:p>
    <w:p>
      <w:pPr>
        <w:spacing w:line="360" w:lineRule="auto"/>
        <w:ind w:firstLine="443" w:firstLineChars="147"/>
        <w:rPr>
          <w:rFonts w:hint="eastAsia"/>
          <w:b/>
          <w:sz w:val="30"/>
          <w:szCs w:val="30"/>
          <w:lang w:eastAsia="zh-CN"/>
        </w:rPr>
      </w:pPr>
      <w:r>
        <w:rPr>
          <w:rFonts w:hint="eastAsia"/>
          <w:b w:val="0"/>
          <w:bCs/>
          <w:sz w:val="28"/>
          <w:szCs w:val="28"/>
          <w:lang w:eastAsia="zh-CN"/>
        </w:rPr>
        <w:t>为满足我校升格为职业学院后教育科研方面和对外交流的需求，学校申请安装教育网专线，教育网（全称：</w:t>
      </w:r>
      <w:r>
        <w:rPr>
          <w:rFonts w:hint="eastAsia"/>
          <w:b w:val="0"/>
          <w:bCs/>
          <w:sz w:val="28"/>
          <w:szCs w:val="28"/>
          <w:lang w:val="en-US" w:eastAsia="zh-CN"/>
        </w:rPr>
        <w:t xml:space="preserve"> </w:t>
      </w:r>
      <w:r>
        <w:rPr>
          <w:rFonts w:hint="eastAsia"/>
          <w:b w:val="0"/>
          <w:bCs/>
          <w:sz w:val="28"/>
          <w:szCs w:val="28"/>
          <w:lang w:val="en-US" w:eastAsia="zh-CN"/>
        </w:rPr>
        <w:fldChar w:fldCharType="begin"/>
      </w:r>
      <w:r>
        <w:rPr>
          <w:rFonts w:hint="eastAsia"/>
          <w:b w:val="0"/>
          <w:bCs/>
          <w:sz w:val="28"/>
          <w:szCs w:val="28"/>
          <w:lang w:val="en-US" w:eastAsia="zh-CN"/>
        </w:rPr>
        <w:instrText xml:space="preserve"> HYPERLINK "http://baike.baidu.com/view/340439.htm" \t "http://www.bidcenter.com.cn/_blank" </w:instrText>
      </w:r>
      <w:r>
        <w:rPr>
          <w:rFonts w:hint="eastAsia"/>
          <w:b w:val="0"/>
          <w:bCs/>
          <w:sz w:val="28"/>
          <w:szCs w:val="28"/>
          <w:lang w:val="en-US" w:eastAsia="zh-CN"/>
        </w:rPr>
        <w:fldChar w:fldCharType="separate"/>
      </w:r>
      <w:r>
        <w:rPr>
          <w:rFonts w:hint="eastAsia"/>
          <w:b w:val="0"/>
          <w:bCs/>
          <w:sz w:val="28"/>
          <w:szCs w:val="28"/>
          <w:lang w:val="en-US" w:eastAsia="zh-CN"/>
        </w:rPr>
        <w:t xml:space="preserve">中国教育和科研计算机网 </w:t>
      </w:r>
      <w:r>
        <w:rPr>
          <w:rFonts w:hint="eastAsia"/>
          <w:b w:val="0"/>
          <w:bCs/>
          <w:sz w:val="28"/>
          <w:szCs w:val="28"/>
          <w:lang w:val="en-US" w:eastAsia="zh-CN"/>
        </w:rPr>
        <w:fldChar w:fldCharType="end"/>
      </w:r>
      <w:r>
        <w:rPr>
          <w:rFonts w:hint="eastAsia"/>
          <w:b w:val="0"/>
          <w:bCs/>
          <w:sz w:val="28"/>
          <w:szCs w:val="28"/>
          <w:lang w:eastAsia="zh-CN"/>
        </w:rPr>
        <w:t>，英文简称</w:t>
      </w:r>
      <w:r>
        <w:rPr>
          <w:rFonts w:hint="eastAsia"/>
          <w:b w:val="0"/>
          <w:bCs/>
          <w:sz w:val="28"/>
          <w:szCs w:val="28"/>
          <w:lang w:val="en-US" w:eastAsia="zh-CN"/>
        </w:rPr>
        <w:t xml:space="preserve"> </w:t>
      </w:r>
      <w:r>
        <w:rPr>
          <w:rFonts w:hint="eastAsia"/>
          <w:b w:val="0"/>
          <w:bCs/>
          <w:sz w:val="28"/>
          <w:szCs w:val="28"/>
          <w:lang w:val="en-US" w:eastAsia="zh-CN"/>
        </w:rPr>
        <w:fldChar w:fldCharType="begin"/>
      </w:r>
      <w:r>
        <w:rPr>
          <w:rFonts w:hint="eastAsia"/>
          <w:b w:val="0"/>
          <w:bCs/>
          <w:sz w:val="28"/>
          <w:szCs w:val="28"/>
          <w:lang w:val="en-US" w:eastAsia="zh-CN"/>
        </w:rPr>
        <w:instrText xml:space="preserve"> HYPERLINK "http://baike.baidu.com/view/682.htm" \t "http://www.bidcenter.com.cn/_blank" </w:instrText>
      </w:r>
      <w:r>
        <w:rPr>
          <w:rFonts w:hint="eastAsia"/>
          <w:b w:val="0"/>
          <w:bCs/>
          <w:sz w:val="28"/>
          <w:szCs w:val="28"/>
          <w:lang w:val="en-US" w:eastAsia="zh-CN"/>
        </w:rPr>
        <w:fldChar w:fldCharType="separate"/>
      </w:r>
      <w:r>
        <w:rPr>
          <w:rFonts w:hint="eastAsia"/>
          <w:b w:val="0"/>
          <w:bCs/>
          <w:sz w:val="28"/>
          <w:szCs w:val="28"/>
          <w:lang w:val="en-US" w:eastAsia="zh-CN"/>
        </w:rPr>
        <w:t xml:space="preserve">CERNET </w:t>
      </w:r>
      <w:r>
        <w:rPr>
          <w:rFonts w:hint="eastAsia"/>
          <w:b w:val="0"/>
          <w:bCs/>
          <w:sz w:val="28"/>
          <w:szCs w:val="28"/>
          <w:lang w:val="en-US" w:eastAsia="zh-CN"/>
        </w:rPr>
        <w:fldChar w:fldCharType="end"/>
      </w:r>
      <w:r>
        <w:rPr>
          <w:rFonts w:hint="eastAsia"/>
          <w:b w:val="0"/>
          <w:bCs/>
          <w:sz w:val="28"/>
          <w:szCs w:val="28"/>
          <w:lang w:eastAsia="zh-CN"/>
        </w:rPr>
        <w:t>）是由国家投资建设，</w:t>
      </w:r>
      <w:r>
        <w:rPr>
          <w:rFonts w:hint="eastAsia"/>
          <w:b w:val="0"/>
          <w:bCs/>
          <w:sz w:val="28"/>
          <w:szCs w:val="28"/>
          <w:lang w:val="en-US" w:eastAsia="zh-CN"/>
        </w:rPr>
        <w:t xml:space="preserve"> </w:t>
      </w:r>
      <w:r>
        <w:rPr>
          <w:rFonts w:hint="eastAsia"/>
          <w:b w:val="0"/>
          <w:bCs/>
          <w:sz w:val="28"/>
          <w:szCs w:val="28"/>
          <w:lang w:val="en-US" w:eastAsia="zh-CN"/>
        </w:rPr>
        <w:fldChar w:fldCharType="begin"/>
      </w:r>
      <w:r>
        <w:rPr>
          <w:rFonts w:hint="eastAsia"/>
          <w:b w:val="0"/>
          <w:bCs/>
          <w:sz w:val="28"/>
          <w:szCs w:val="28"/>
          <w:lang w:val="en-US" w:eastAsia="zh-CN"/>
        </w:rPr>
        <w:instrText xml:space="preserve"> HYPERLINK "http://baike.baidu.com/view/9228.htm" \t "http://www.bidcenter.com.cn/_blank" </w:instrText>
      </w:r>
      <w:r>
        <w:rPr>
          <w:rFonts w:hint="eastAsia"/>
          <w:b w:val="0"/>
          <w:bCs/>
          <w:sz w:val="28"/>
          <w:szCs w:val="28"/>
          <w:lang w:val="en-US" w:eastAsia="zh-CN"/>
        </w:rPr>
        <w:fldChar w:fldCharType="separate"/>
      </w:r>
      <w:r>
        <w:rPr>
          <w:rFonts w:hint="eastAsia"/>
          <w:b w:val="0"/>
          <w:bCs/>
          <w:sz w:val="28"/>
          <w:szCs w:val="28"/>
          <w:lang w:val="en-US" w:eastAsia="zh-CN"/>
        </w:rPr>
        <w:t xml:space="preserve">教育部 </w:t>
      </w:r>
      <w:r>
        <w:rPr>
          <w:rFonts w:hint="eastAsia"/>
          <w:b w:val="0"/>
          <w:bCs/>
          <w:sz w:val="28"/>
          <w:szCs w:val="28"/>
          <w:lang w:val="en-US" w:eastAsia="zh-CN"/>
        </w:rPr>
        <w:fldChar w:fldCharType="end"/>
      </w:r>
      <w:r>
        <w:rPr>
          <w:rFonts w:hint="eastAsia"/>
          <w:b w:val="0"/>
          <w:bCs/>
          <w:sz w:val="28"/>
          <w:szCs w:val="28"/>
          <w:lang w:eastAsia="zh-CN"/>
        </w:rPr>
        <w:t>负责管理，</w:t>
      </w:r>
      <w:r>
        <w:rPr>
          <w:rFonts w:hint="eastAsia"/>
          <w:b w:val="0"/>
          <w:bCs/>
          <w:sz w:val="28"/>
          <w:szCs w:val="28"/>
          <w:lang w:val="en-US" w:eastAsia="zh-CN"/>
        </w:rPr>
        <w:t xml:space="preserve"> </w:t>
      </w:r>
      <w:r>
        <w:rPr>
          <w:rFonts w:hint="eastAsia"/>
          <w:b w:val="0"/>
          <w:bCs/>
          <w:sz w:val="28"/>
          <w:szCs w:val="28"/>
          <w:lang w:val="en-US" w:eastAsia="zh-CN"/>
        </w:rPr>
        <w:fldChar w:fldCharType="begin"/>
      </w:r>
      <w:r>
        <w:rPr>
          <w:rFonts w:hint="eastAsia"/>
          <w:b w:val="0"/>
          <w:bCs/>
          <w:sz w:val="28"/>
          <w:szCs w:val="28"/>
          <w:lang w:val="en-US" w:eastAsia="zh-CN"/>
        </w:rPr>
        <w:instrText xml:space="preserve"> HYPERLINK "http://baike.baidu.com/view/1563.htm" \t "http://www.bidcenter.com.cn/_blank" </w:instrText>
      </w:r>
      <w:r>
        <w:rPr>
          <w:rFonts w:hint="eastAsia"/>
          <w:b w:val="0"/>
          <w:bCs/>
          <w:sz w:val="28"/>
          <w:szCs w:val="28"/>
          <w:lang w:val="en-US" w:eastAsia="zh-CN"/>
        </w:rPr>
        <w:fldChar w:fldCharType="separate"/>
      </w:r>
      <w:r>
        <w:rPr>
          <w:rFonts w:hint="eastAsia"/>
          <w:b w:val="0"/>
          <w:bCs/>
          <w:sz w:val="28"/>
          <w:szCs w:val="28"/>
          <w:lang w:val="en-US" w:eastAsia="zh-CN"/>
        </w:rPr>
        <w:t xml:space="preserve">清华大学 </w:t>
      </w:r>
      <w:r>
        <w:rPr>
          <w:rFonts w:hint="eastAsia"/>
          <w:b w:val="0"/>
          <w:bCs/>
          <w:sz w:val="28"/>
          <w:szCs w:val="28"/>
          <w:lang w:val="en-US" w:eastAsia="zh-CN"/>
        </w:rPr>
        <w:fldChar w:fldCharType="end"/>
      </w:r>
      <w:r>
        <w:rPr>
          <w:rFonts w:hint="eastAsia"/>
          <w:b w:val="0"/>
          <w:bCs/>
          <w:sz w:val="28"/>
          <w:szCs w:val="28"/>
          <w:lang w:eastAsia="zh-CN"/>
        </w:rPr>
        <w:t xml:space="preserve">等高等学校承担建设和管理运行的全国性学术计算机互联网络，它只面向教育和科研单位（不对教育科研以外性质的单位开放）是全国最大的公益性互联网络。教育网 有利于我校在教育科研事业的发展。接入教育网能够使我校的教师、学生和科研人员在全国和全世界的 </w:t>
      </w:r>
      <w:r>
        <w:rPr>
          <w:rFonts w:hint="eastAsia"/>
          <w:b w:val="0"/>
          <w:bCs/>
          <w:sz w:val="28"/>
          <w:szCs w:val="28"/>
          <w:lang w:val="en-US" w:eastAsia="zh-CN"/>
        </w:rPr>
        <w:fldChar w:fldCharType="begin"/>
      </w:r>
      <w:r>
        <w:rPr>
          <w:rFonts w:hint="eastAsia"/>
          <w:b w:val="0"/>
          <w:bCs/>
          <w:sz w:val="28"/>
          <w:szCs w:val="28"/>
          <w:lang w:val="en-US" w:eastAsia="zh-CN"/>
        </w:rPr>
        <w:instrText xml:space="preserve"> HYPERLINK "http://baike.baidu.com/view/25482.htm" \t "http://www.bidcenter.com.cn/_blank" </w:instrText>
      </w:r>
      <w:r>
        <w:rPr>
          <w:rFonts w:hint="eastAsia"/>
          <w:b w:val="0"/>
          <w:bCs/>
          <w:sz w:val="28"/>
          <w:szCs w:val="28"/>
          <w:lang w:val="en-US" w:eastAsia="zh-CN"/>
        </w:rPr>
        <w:fldChar w:fldCharType="separate"/>
      </w:r>
      <w:r>
        <w:rPr>
          <w:rFonts w:hint="eastAsia"/>
          <w:b w:val="0"/>
          <w:bCs/>
          <w:sz w:val="28"/>
          <w:szCs w:val="28"/>
          <w:lang w:val="en-US" w:eastAsia="zh-CN"/>
        </w:rPr>
        <w:t xml:space="preserve">计算机网络 </w:t>
      </w:r>
      <w:r>
        <w:rPr>
          <w:rFonts w:hint="eastAsia"/>
          <w:b w:val="0"/>
          <w:bCs/>
          <w:sz w:val="28"/>
          <w:szCs w:val="28"/>
          <w:lang w:val="en-US" w:eastAsia="zh-CN"/>
        </w:rPr>
        <w:fldChar w:fldCharType="end"/>
      </w:r>
      <w:r>
        <w:rPr>
          <w:rFonts w:hint="eastAsia"/>
          <w:b w:val="0"/>
          <w:bCs/>
          <w:sz w:val="28"/>
          <w:szCs w:val="28"/>
          <w:lang w:eastAsia="zh-CN"/>
        </w:rPr>
        <w:t xml:space="preserve">环境下进行学习、交流和开展科研工作，极大地提高教学质量、科研水平和学校竞争力。目前，赛尔网络有限公司是经教育部唯一批准、负责中国教育和科研计算机网络 </w:t>
      </w:r>
      <w:r>
        <w:rPr>
          <w:rFonts w:hint="eastAsia"/>
          <w:b w:val="0"/>
          <w:bCs/>
          <w:sz w:val="28"/>
          <w:szCs w:val="28"/>
          <w:lang w:val="en-US" w:eastAsia="zh-CN"/>
        </w:rPr>
        <w:fldChar w:fldCharType="begin"/>
      </w:r>
      <w:r>
        <w:rPr>
          <w:rFonts w:hint="eastAsia"/>
          <w:b w:val="0"/>
          <w:bCs/>
          <w:sz w:val="28"/>
          <w:szCs w:val="28"/>
          <w:lang w:val="en-US" w:eastAsia="zh-CN"/>
        </w:rPr>
        <w:instrText xml:space="preserve"> HYPERLINK "http://baike.baidu.com/view/682.htm" \t "http://www.bidcenter.com.cn/_blank" </w:instrText>
      </w:r>
      <w:r>
        <w:rPr>
          <w:rFonts w:hint="eastAsia"/>
          <w:b w:val="0"/>
          <w:bCs/>
          <w:sz w:val="28"/>
          <w:szCs w:val="28"/>
          <w:lang w:val="en-US" w:eastAsia="zh-CN"/>
        </w:rPr>
        <w:fldChar w:fldCharType="separate"/>
      </w:r>
      <w:r>
        <w:rPr>
          <w:rFonts w:hint="eastAsia"/>
          <w:b w:val="0"/>
          <w:bCs/>
          <w:sz w:val="28"/>
          <w:szCs w:val="28"/>
          <w:lang w:val="en-US" w:eastAsia="zh-CN"/>
        </w:rPr>
        <w:t xml:space="preserve">CERNET </w:t>
      </w:r>
      <w:r>
        <w:rPr>
          <w:rFonts w:hint="eastAsia"/>
          <w:b w:val="0"/>
          <w:bCs/>
          <w:sz w:val="28"/>
          <w:szCs w:val="28"/>
          <w:lang w:val="en-US" w:eastAsia="zh-CN"/>
        </w:rPr>
        <w:fldChar w:fldCharType="end"/>
      </w:r>
      <w:r>
        <w:rPr>
          <w:rFonts w:hint="eastAsia"/>
          <w:b w:val="0"/>
          <w:bCs/>
          <w:sz w:val="28"/>
          <w:szCs w:val="28"/>
          <w:lang w:eastAsia="zh-CN"/>
        </w:rPr>
        <w:t xml:space="preserve">的运营与管理，各地申办加入教育网只能与当地的赛尔网络有限公司申请办理。 特申请单一来源方式进行政府采购，由 赛尔网络有限公司提供服务 。 </w:t>
      </w:r>
    </w:p>
    <w:p>
      <w:pPr>
        <w:spacing w:line="360" w:lineRule="auto"/>
        <w:ind w:firstLine="443" w:firstLineChars="147"/>
        <w:rPr>
          <w:b/>
          <w:sz w:val="30"/>
          <w:szCs w:val="30"/>
        </w:rPr>
      </w:pPr>
      <w:r>
        <w:rPr>
          <w:rFonts w:hint="eastAsia"/>
          <w:b/>
          <w:sz w:val="30"/>
          <w:szCs w:val="30"/>
          <w:lang w:eastAsia="zh-CN"/>
        </w:rPr>
        <w:t>一</w:t>
      </w:r>
      <w:r>
        <w:rPr>
          <w:rFonts w:hint="eastAsia"/>
          <w:b/>
          <w:sz w:val="30"/>
          <w:szCs w:val="30"/>
        </w:rPr>
        <w:t>、高校接入教科网有以下几个主要优势：</w:t>
      </w:r>
    </w:p>
    <w:p>
      <w:pPr>
        <w:spacing w:line="360" w:lineRule="auto"/>
        <w:ind w:firstLine="412" w:firstLineChars="147"/>
        <w:rPr>
          <w:sz w:val="28"/>
          <w:szCs w:val="28"/>
        </w:rPr>
      </w:pPr>
      <w:r>
        <w:rPr>
          <w:rFonts w:hint="eastAsia"/>
          <w:sz w:val="28"/>
          <w:szCs w:val="28"/>
        </w:rPr>
        <w:t>1、学校教学科研需要接入CERNET</w:t>
      </w:r>
    </w:p>
    <w:p>
      <w:pPr>
        <w:spacing w:line="360" w:lineRule="auto"/>
        <w:ind w:firstLine="412" w:firstLineChars="147"/>
        <w:rPr>
          <w:sz w:val="28"/>
          <w:szCs w:val="28"/>
        </w:rPr>
      </w:pPr>
      <w:r>
        <w:rPr>
          <w:rFonts w:hint="eastAsia"/>
          <w:sz w:val="28"/>
          <w:szCs w:val="28"/>
        </w:rPr>
        <w:t>中国教育科研计算机网支撑国家重大信息化应用，推动教育信息化技术发展，高校教职工日常访问需求如：中国教育和科研计算机网门户等系列重要教育网站、中国高等教育文献保障系统（CALIS）、中国教育科研网格（ChinaGrid）、重点学科信息资源系统、远程教育系统、高等学校招生网上录取系统都在教育网内。除此之外，教育网内的内容和应用资源丰富，教育类资源包括高校网上课程及电子图书资料、学术论文库和专业学科资料库、科研成果信息及高校招生信息、中国教育信息搜索系统、世界主要大学和著名国际学术组织的信息资源镜像、国内知名的学术网站、境外数据库资源等；应用类资源包括新闻资讯及搜索引擎、网络银行及电子证券、电子商务及生活服务、影视、音乐、体育、互动游戏及校园SNS、高速邮箱、博客空间、SIM通讯等。所以，高校教职工对于CERNET资源有访问需求，学校教学科研需要接入CERNET。</w:t>
      </w:r>
    </w:p>
    <w:p>
      <w:pPr>
        <w:spacing w:line="360" w:lineRule="auto"/>
        <w:ind w:firstLine="412" w:firstLineChars="147"/>
        <w:rPr>
          <w:sz w:val="28"/>
          <w:szCs w:val="28"/>
        </w:rPr>
      </w:pPr>
      <w:r>
        <w:rPr>
          <w:rFonts w:hint="eastAsia"/>
          <w:sz w:val="28"/>
          <w:szCs w:val="28"/>
        </w:rPr>
        <w:t>2、学校对外招生宣传和推广需要接入CERNET</w:t>
      </w:r>
    </w:p>
    <w:p>
      <w:pPr>
        <w:spacing w:line="360" w:lineRule="auto"/>
        <w:ind w:firstLine="412" w:firstLineChars="147"/>
        <w:rPr>
          <w:rFonts w:hint="eastAsia"/>
          <w:sz w:val="28"/>
          <w:szCs w:val="28"/>
        </w:rPr>
      </w:pPr>
      <w:r>
        <w:rPr>
          <w:rFonts w:hint="eastAsia"/>
          <w:sz w:val="28"/>
          <w:szCs w:val="28"/>
        </w:rPr>
        <w:t>教科网独有的edu网站域名成为一块正规大学的金字招牌。所以edu域名已经变成一个正规高校的代名词，因此贵校在接入教科网后，可以免费申请得到edu一级域名，在2014年正式挂牌时正式启用，更替掉原有的二级域名，势在必行。并且目前贵校已完全独立，一级edu域名迫在眉睫，并且新校区建设已经完成，学生数量已具规模，完全有条件正式接入教科网，以保证贵校网站的域名自主管理和推广宣传。</w:t>
      </w:r>
    </w:p>
    <w:p>
      <w:pPr>
        <w:spacing w:line="360" w:lineRule="auto"/>
        <w:ind w:firstLine="412" w:firstLineChars="147"/>
        <w:rPr>
          <w:sz w:val="28"/>
          <w:szCs w:val="28"/>
        </w:rPr>
      </w:pPr>
      <w:r>
        <w:rPr>
          <w:rFonts w:hint="eastAsia"/>
          <w:sz w:val="28"/>
          <w:szCs w:val="28"/>
        </w:rPr>
        <w:t xml:space="preserve"> 3、学校高招网上录取需要接入CERNET</w:t>
      </w:r>
    </w:p>
    <w:p>
      <w:pPr>
        <w:spacing w:line="360" w:lineRule="auto"/>
        <w:ind w:firstLine="412" w:firstLineChars="147"/>
        <w:rPr>
          <w:sz w:val="28"/>
          <w:szCs w:val="28"/>
        </w:rPr>
      </w:pPr>
      <w:r>
        <w:rPr>
          <w:rFonts w:hint="eastAsia"/>
          <w:sz w:val="28"/>
          <w:szCs w:val="28"/>
        </w:rPr>
        <w:t>教育部自2003年就要求网上招生录取要走教育网专线，目的是保障网络传输数据安全。国内高校基本都是通过教育网专线录取，大部分省份地区非教育网不能录取，所以贵校高招网上录取需要接入CERNET。</w:t>
      </w:r>
    </w:p>
    <w:p>
      <w:pPr>
        <w:spacing w:line="360" w:lineRule="auto"/>
        <w:ind w:firstLine="412" w:firstLineChars="147"/>
        <w:rPr>
          <w:rFonts w:hint="eastAsia"/>
          <w:sz w:val="28"/>
          <w:szCs w:val="28"/>
        </w:rPr>
      </w:pPr>
    </w:p>
    <w:p>
      <w:pPr>
        <w:spacing w:line="360" w:lineRule="auto"/>
        <w:ind w:firstLine="412" w:firstLineChars="147"/>
        <w:rPr>
          <w:sz w:val="28"/>
          <w:szCs w:val="28"/>
        </w:rPr>
      </w:pPr>
      <w:bookmarkStart w:id="0" w:name="_GoBack"/>
      <w:bookmarkEnd w:id="0"/>
      <w:r>
        <w:rPr>
          <w:rFonts w:hint="eastAsia"/>
          <w:sz w:val="28"/>
          <w:szCs w:val="28"/>
        </w:rPr>
        <w:t>4、学校参与科研考评需要接入CERNET</w:t>
      </w:r>
    </w:p>
    <w:p>
      <w:pPr>
        <w:spacing w:line="360" w:lineRule="auto"/>
        <w:ind w:firstLine="412" w:firstLineChars="147"/>
        <w:rPr>
          <w:sz w:val="28"/>
          <w:szCs w:val="28"/>
        </w:rPr>
      </w:pPr>
      <w:r>
        <w:rPr>
          <w:rFonts w:hint="eastAsia"/>
          <w:sz w:val="28"/>
          <w:szCs w:val="28"/>
        </w:rPr>
        <w:t>2012年浙江省公布高校数字化校园及教育信息化建设标准这一概念，而浙江省内高校数字化校园及教育信息化评审指标中接入教科网和具备升级IPV6的能力是一项重要指标，并且教学评估和课件评估大部分也是走教科网专线。</w:t>
      </w:r>
    </w:p>
    <w:p>
      <w:pPr>
        <w:spacing w:line="360" w:lineRule="auto"/>
        <w:ind w:firstLine="412" w:firstLineChars="147"/>
        <w:rPr>
          <w:sz w:val="28"/>
          <w:szCs w:val="28"/>
        </w:rPr>
      </w:pPr>
      <w:r>
        <w:rPr>
          <w:rFonts w:hint="eastAsia"/>
          <w:sz w:val="28"/>
          <w:szCs w:val="28"/>
        </w:rPr>
        <w:t>5、学校下一代互联网接入需要接入CERNET</w:t>
      </w:r>
    </w:p>
    <w:p>
      <w:pPr>
        <w:spacing w:line="360" w:lineRule="auto"/>
        <w:ind w:firstLine="412" w:firstLineChars="147"/>
        <w:rPr>
          <w:rFonts w:hint="eastAsia"/>
          <w:sz w:val="28"/>
          <w:szCs w:val="28"/>
        </w:rPr>
      </w:pPr>
      <w:r>
        <w:rPr>
          <w:rFonts w:hint="eastAsia"/>
          <w:sz w:val="28"/>
          <w:szCs w:val="28"/>
        </w:rPr>
        <w:t>CERNET</w:t>
      </w:r>
      <w:r>
        <w:rPr>
          <w:sz w:val="28"/>
          <w:szCs w:val="28"/>
        </w:rPr>
        <w:t xml:space="preserve"> 建设了我国第一个下一代互联网试验网络——</w:t>
      </w:r>
      <w:r>
        <w:rPr>
          <w:rFonts w:hint="eastAsia"/>
          <w:sz w:val="28"/>
          <w:szCs w:val="28"/>
        </w:rPr>
        <w:t>CERNET</w:t>
      </w:r>
      <w:r>
        <w:rPr>
          <w:sz w:val="28"/>
          <w:szCs w:val="28"/>
        </w:rPr>
        <w:t>2，积极开展下一代互联网的试验研究</w:t>
      </w:r>
      <w:r>
        <w:rPr>
          <w:rFonts w:hint="eastAsia"/>
          <w:sz w:val="28"/>
          <w:szCs w:val="28"/>
        </w:rPr>
        <w:t>,目前已有部分学校申请IPV6地址，并进行IPV4和IPV6双栈运行，共享IPV6资源,所以学校要做下一代互联网的研究和应用必须接入CERNET。</w:t>
      </w:r>
    </w:p>
    <w:p>
      <w:pPr>
        <w:spacing w:line="360" w:lineRule="auto"/>
        <w:ind w:firstLine="412" w:firstLineChars="147"/>
        <w:rPr>
          <w:rFonts w:hint="eastAsia"/>
          <w:sz w:val="28"/>
          <w:szCs w:val="28"/>
        </w:rPr>
      </w:pPr>
      <w:r>
        <w:rPr>
          <w:rFonts w:hint="eastAsia"/>
          <w:sz w:val="28"/>
          <w:szCs w:val="28"/>
        </w:rPr>
        <w:t>6、学校主页备案需要通过CERNET来进行</w:t>
      </w:r>
    </w:p>
    <w:p>
      <w:pPr>
        <w:spacing w:line="360" w:lineRule="auto"/>
        <w:ind w:firstLine="412" w:firstLineChars="147"/>
        <w:rPr>
          <w:sz w:val="28"/>
          <w:szCs w:val="28"/>
        </w:rPr>
      </w:pPr>
      <w:r>
        <w:rPr>
          <w:rFonts w:hint="eastAsia"/>
          <w:sz w:val="28"/>
          <w:szCs w:val="28"/>
        </w:rPr>
        <w:t xml:space="preserve">  目前工信部要求所有网站完成备案工作，高校主页备案工作由CERNET负责提交，故在学校主页上线后，请尽快提交备案材料，由CERNET客服协助完成工信部备案工作。</w:t>
      </w:r>
    </w:p>
    <w:p>
      <w:pPr>
        <w:spacing w:line="360" w:lineRule="auto"/>
        <w:ind w:firstLine="412" w:firstLineChars="147"/>
        <w:rPr>
          <w:rFonts w:hint="eastAsia"/>
          <w:sz w:val="28"/>
          <w:szCs w:val="28"/>
        </w:rPr>
      </w:pPr>
      <w:r>
        <w:rPr>
          <w:rFonts w:hint="eastAsia"/>
          <w:sz w:val="28"/>
          <w:szCs w:val="28"/>
        </w:rPr>
        <w:t xml:space="preserve">    综上所述，CERNET接入是必然趋势，为了促进学校数字化校园进度和教育信息化水平，望尽快考虑CERNET接入，我们将会全力配合贵校办理相关接入手续，感谢贵校对CERNET工作的支持与配合！</w:t>
      </w:r>
    </w:p>
    <w:p>
      <w:pPr>
        <w:spacing w:line="560" w:lineRule="exact"/>
        <w:ind w:firstLine="4000" w:firstLineChars="1250"/>
        <w:rPr>
          <w:rFonts w:hint="eastAsia" w:ascii="仿宋" w:hAnsi="仿宋" w:eastAsia="仿宋"/>
          <w:sz w:val="32"/>
          <w:szCs w:val="32"/>
        </w:rPr>
      </w:pPr>
    </w:p>
    <w:p>
      <w:pPr>
        <w:spacing w:line="560" w:lineRule="exact"/>
        <w:ind w:firstLine="4000" w:firstLineChars="1250"/>
        <w:rPr>
          <w:rFonts w:hint="eastAsia" w:ascii="仿宋" w:hAnsi="仿宋" w:eastAsia="仿宋"/>
          <w:sz w:val="32"/>
          <w:szCs w:val="32"/>
        </w:rPr>
      </w:pPr>
    </w:p>
    <w:p>
      <w:pPr>
        <w:spacing w:line="560" w:lineRule="exact"/>
        <w:ind w:firstLine="4000" w:firstLineChars="1250"/>
        <w:rPr>
          <w:rFonts w:ascii="仿宋" w:hAnsi="仿宋" w:eastAsia="仿宋"/>
          <w:sz w:val="32"/>
          <w:szCs w:val="32"/>
        </w:rPr>
      </w:pPr>
      <w:r>
        <w:rPr>
          <w:rFonts w:hint="eastAsia" w:ascii="仿宋" w:hAnsi="仿宋" w:eastAsia="仿宋"/>
          <w:sz w:val="32"/>
          <w:szCs w:val="32"/>
        </w:rPr>
        <w:t>赛尔网络有限公司浙江分公司</w:t>
      </w:r>
    </w:p>
    <w:p>
      <w:pPr>
        <w:spacing w:line="560" w:lineRule="exact"/>
        <w:ind w:firstLine="5648" w:firstLineChars="1765"/>
        <w:rPr>
          <w:rFonts w:ascii="仿宋" w:hAnsi="仿宋" w:eastAsia="仿宋"/>
          <w:sz w:val="32"/>
          <w:szCs w:val="32"/>
        </w:rPr>
      </w:pPr>
      <w:r>
        <w:rPr>
          <w:rFonts w:hint="eastAsia" w:ascii="仿宋" w:hAnsi="仿宋" w:eastAsia="仿宋"/>
          <w:sz w:val="32"/>
          <w:szCs w:val="32"/>
        </w:rPr>
        <w:t>2014年10月</w:t>
      </w:r>
      <w:r>
        <w:rPr>
          <w:rFonts w:hint="eastAsia" w:ascii="仿宋" w:hAnsi="仿宋" w:eastAsia="仿宋"/>
          <w:sz w:val="32"/>
          <w:szCs w:val="32"/>
          <w:lang w:val="en-US" w:eastAsia="zh-CN"/>
        </w:rPr>
        <w:t>28</w:t>
      </w:r>
      <w:r>
        <w:rPr>
          <w:rFonts w:hint="eastAsia" w:ascii="仿宋" w:hAnsi="仿宋" w:eastAsia="仿宋"/>
          <w:sz w:val="32"/>
          <w:szCs w:val="32"/>
        </w:rPr>
        <w:t>日</w:t>
      </w:r>
    </w:p>
    <w:p>
      <w:pPr>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8"/>
      <w:szCs w:val="18"/>
      <w:lang w:val="en-US" w:eastAsia="zh-CN" w:bidi="ar-SA"/>
    </w:rPr>
  </w:style>
  <w:style w:type="character" w:styleId="6">
    <w:name w:val="Hyperlink"/>
    <w:basedOn w:val="5"/>
    <w:uiPriority w:val="0"/>
    <w:rPr>
      <w:color w:val="0000FF"/>
      <w:u w:val="single"/>
    </w:rPr>
  </w:style>
  <w:style w:type="paragraph" w:customStyle="1" w:styleId="7">
    <w:name w:val="p0"/>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5"/>
    <w:link w:val="3"/>
    <w:uiPriority w:val="0"/>
    <w:rPr>
      <w:kern w:val="2"/>
      <w:sz w:val="18"/>
      <w:szCs w:val="18"/>
    </w:rPr>
  </w:style>
  <w:style w:type="character" w:customStyle="1" w:styleId="9">
    <w:name w:val="页脚 Char"/>
    <w:basedOn w:val="5"/>
    <w:link w:val="2"/>
    <w:uiPriority w:val="0"/>
    <w:rPr>
      <w:kern w:val="2"/>
      <w:sz w:val="18"/>
      <w:szCs w:val="18"/>
    </w:rPr>
  </w:style>
  <w:style w:type="character" w:customStyle="1" w:styleId="10">
    <w:name w:val="numtype"/>
    <w:basedOn w:val="5"/>
    <w:uiPriority w:val="0"/>
    <w:rPr/>
  </w:style>
  <w:style w:type="character" w:customStyle="1" w:styleId="11">
    <w:name w:val="login"/>
    <w:basedOn w:val="5"/>
    <w:uiPriority w:val="0"/>
    <w:rPr>
      <w:color w:val="000000"/>
      <w:sz w:val="21"/>
      <w:szCs w:val="21"/>
    </w:rPr>
  </w:style>
  <w:style w:type="character" w:customStyle="1" w:styleId="12">
    <w:name w:val="color_2"/>
    <w:basedOn w:val="5"/>
    <w:uiPriority w:val="0"/>
    <w:rPr>
      <w:b/>
      <w:color w:val="666666"/>
    </w:rPr>
  </w:style>
  <w:style w:type="character" w:customStyle="1" w:styleId="13">
    <w:name w:val="color_12"/>
    <w:basedOn w:val="5"/>
    <w:uiPriority w:val="0"/>
    <w:rPr>
      <w:color w:val="FF0000"/>
    </w:rPr>
  </w:style>
  <w:style w:type="character" w:customStyle="1" w:styleId="14">
    <w:name w:val="color_13"/>
    <w:basedOn w:val="5"/>
    <w:uiPriority w:val="0"/>
    <w:rPr>
      <w:b/>
      <w:color w:val="444444"/>
    </w:rPr>
  </w:style>
  <w:style w:type="character" w:customStyle="1" w:styleId="15">
    <w:name w:val="color_1"/>
    <w:basedOn w:val="5"/>
    <w:uiPriority w:val="0"/>
    <w:rPr>
      <w:color w:val="FF0000"/>
    </w:rPr>
  </w:style>
  <w:style w:type="character" w:customStyle="1" w:styleId="16">
    <w:name w:val="color_11"/>
    <w:basedOn w:val="5"/>
    <w:uiPriority w:val="0"/>
    <w:rPr>
      <w:b/>
      <w:color w:val="4444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292</Words>
  <Characters>1667</Characters>
  <Lines>13</Lines>
  <Paragraphs>3</Paragraphs>
  <TotalTime>0</TotalTime>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2014-10-10T06:22:00Z</dcterms:created>
  <dc:creator>Administrator</dc:creator>
  <cp:lastModifiedBy>think</cp:lastModifiedBy>
  <dcterms:modified xsi:type="dcterms:W3CDTF">2014-10-28T04:46:44Z</dcterms:modified>
  <dc:title>接入中国教育和科研计算机网CERNET带宽服务可行性报告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